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05" w:rsidRPr="003F52ED" w:rsidRDefault="00DD4622" w:rsidP="003F52ED">
      <w:pPr>
        <w:shd w:val="clear" w:color="auto" w:fill="FFFFFF"/>
        <w:tabs>
          <w:tab w:val="left" w:pos="1181"/>
        </w:tabs>
        <w:rPr>
          <w:rFonts w:ascii="Century Gothic" w:hAnsi="Century Gothic"/>
          <w:sz w:val="22"/>
          <w:szCs w:val="22"/>
        </w:rPr>
      </w:pPr>
      <w:r>
        <w:rPr>
          <w:b/>
          <w:bCs/>
          <w:i/>
          <w:iCs/>
          <w:color w:val="000000"/>
          <w:sz w:val="24"/>
          <w:szCs w:val="24"/>
        </w:rPr>
        <w:tab/>
      </w:r>
      <w:r w:rsidRPr="003F52ED">
        <w:rPr>
          <w:rFonts w:ascii="Century Gothic" w:hAnsi="Century Gothic"/>
          <w:color w:val="000000"/>
          <w:spacing w:val="-4"/>
          <w:sz w:val="22"/>
          <w:szCs w:val="22"/>
        </w:rPr>
        <w:t>Il/La sottoscritto/a</w:t>
      </w:r>
      <w:r w:rsidRPr="003F52ED">
        <w:rPr>
          <w:rFonts w:ascii="Century Gothic" w:hAnsi="Century Gothic"/>
          <w:color w:val="000000"/>
          <w:sz w:val="22"/>
          <w:szCs w:val="22"/>
        </w:rPr>
        <w:tab/>
      </w:r>
      <w:r w:rsidRPr="003F52ED">
        <w:rPr>
          <w:rFonts w:ascii="Century Gothic" w:hAnsi="Century Gothic"/>
          <w:color w:val="000000"/>
          <w:spacing w:val="-3"/>
          <w:sz w:val="22"/>
          <w:szCs w:val="22"/>
        </w:rPr>
        <w:t xml:space="preserve">, nato/a </w:t>
      </w:r>
      <w:proofErr w:type="spellStart"/>
      <w:r w:rsidRPr="003F52ED">
        <w:rPr>
          <w:rFonts w:ascii="Century Gothic" w:hAnsi="Century Gothic"/>
          <w:color w:val="000000"/>
          <w:spacing w:val="-3"/>
          <w:sz w:val="22"/>
          <w:szCs w:val="22"/>
        </w:rPr>
        <w:t>a</w:t>
      </w:r>
      <w:proofErr w:type="spellEnd"/>
      <w:r w:rsidR="003F52ED" w:rsidRPr="003F52ED">
        <w:rPr>
          <w:rFonts w:ascii="Century Gothic" w:hAnsi="Century Gothic"/>
          <w:color w:val="000000"/>
          <w:spacing w:val="-3"/>
          <w:sz w:val="22"/>
          <w:szCs w:val="22"/>
        </w:rPr>
        <w:t xml:space="preserve"> ___________________</w:t>
      </w:r>
      <w:proofErr w:type="spellStart"/>
      <w:r w:rsidRPr="003F52ED">
        <w:rPr>
          <w:rFonts w:ascii="Century Gothic" w:hAnsi="Century Gothic"/>
          <w:color w:val="000000"/>
          <w:spacing w:val="-9"/>
          <w:sz w:val="22"/>
          <w:szCs w:val="22"/>
        </w:rPr>
        <w:t>Prov</w:t>
      </w:r>
      <w:proofErr w:type="spellEnd"/>
      <w:r w:rsidRPr="003F52ED">
        <w:rPr>
          <w:rFonts w:ascii="Century Gothic" w:hAnsi="Century Gothic"/>
          <w:color w:val="000000"/>
          <w:spacing w:val="-9"/>
          <w:sz w:val="22"/>
          <w:szCs w:val="22"/>
        </w:rPr>
        <w:t>.</w:t>
      </w:r>
      <w:r w:rsidRPr="003F52ED">
        <w:rPr>
          <w:rFonts w:ascii="Century Gothic" w:hAnsi="Century Gothic"/>
          <w:color w:val="000000"/>
          <w:sz w:val="22"/>
          <w:szCs w:val="22"/>
        </w:rPr>
        <w:tab/>
      </w:r>
      <w:r w:rsidRPr="003F52ED">
        <w:rPr>
          <w:rFonts w:ascii="Century Gothic" w:hAnsi="Century Gothic"/>
          <w:color w:val="000000"/>
          <w:spacing w:val="-6"/>
          <w:sz w:val="22"/>
          <w:szCs w:val="22"/>
        </w:rPr>
        <w:t>, il</w:t>
      </w:r>
      <w:r w:rsidRPr="003F52ED">
        <w:rPr>
          <w:rFonts w:ascii="Century Gothic" w:hAnsi="Century Gothic"/>
          <w:color w:val="000000"/>
          <w:sz w:val="22"/>
          <w:szCs w:val="22"/>
        </w:rPr>
        <w:tab/>
      </w:r>
      <w:r w:rsidRPr="003F52ED">
        <w:rPr>
          <w:rFonts w:ascii="Century Gothic" w:hAnsi="Century Gothic"/>
          <w:color w:val="000000"/>
          <w:spacing w:val="-4"/>
          <w:sz w:val="22"/>
          <w:szCs w:val="22"/>
        </w:rPr>
        <w:t>, domiciliato per la carica presso la sede legale sotto indicata, in</w:t>
      </w:r>
    </w:p>
    <w:p w:rsidR="00BD3005" w:rsidRPr="003F52ED" w:rsidRDefault="00DD4622" w:rsidP="003F52ED">
      <w:pPr>
        <w:shd w:val="clear" w:color="auto" w:fill="FFFFFF"/>
        <w:tabs>
          <w:tab w:val="left" w:leader="underscore" w:pos="3926"/>
          <w:tab w:val="left" w:leader="underscore" w:pos="9173"/>
        </w:tabs>
        <w:spacing w:line="394" w:lineRule="exact"/>
        <w:ind w:left="34"/>
        <w:rPr>
          <w:rFonts w:ascii="Century Gothic" w:hAnsi="Century Gothic"/>
          <w:sz w:val="22"/>
          <w:szCs w:val="22"/>
        </w:rPr>
      </w:pPr>
      <w:r w:rsidRPr="003F52ED">
        <w:rPr>
          <w:rFonts w:ascii="Century Gothic" w:hAnsi="Century Gothic"/>
          <w:color w:val="000000"/>
          <w:spacing w:val="-6"/>
          <w:sz w:val="22"/>
          <w:szCs w:val="22"/>
        </w:rPr>
        <w:t>qualit</w:t>
      </w:r>
      <w:r w:rsidRPr="003F52ED">
        <w:rPr>
          <w:rFonts w:ascii="Century Gothic" w:eastAsia="Times New Roman" w:hAnsi="Century Gothic"/>
          <w:color w:val="000000"/>
          <w:spacing w:val="-6"/>
          <w:sz w:val="22"/>
          <w:szCs w:val="22"/>
        </w:rPr>
        <w:t>à di</w:t>
      </w:r>
      <w:r w:rsidRPr="003F52ED">
        <w:rPr>
          <w:rFonts w:ascii="Century Gothic" w:eastAsia="Times New Roman" w:hAnsi="Century Gothic"/>
          <w:color w:val="000000"/>
          <w:sz w:val="22"/>
          <w:szCs w:val="22"/>
        </w:rPr>
        <w:tab/>
      </w:r>
      <w:r w:rsidRPr="003F52ED">
        <w:rPr>
          <w:rFonts w:ascii="Century Gothic" w:eastAsia="Times New Roman" w:hAnsi="Century Gothic"/>
          <w:color w:val="000000"/>
          <w:spacing w:val="-4"/>
          <w:sz w:val="22"/>
          <w:szCs w:val="22"/>
        </w:rPr>
        <w:t>e legale rappresentante della</w:t>
      </w:r>
      <w:r w:rsidRPr="003F52ED">
        <w:rPr>
          <w:rFonts w:ascii="Century Gothic" w:eastAsia="Times New Roman" w:hAnsi="Century Gothic"/>
          <w:color w:val="000000"/>
          <w:sz w:val="22"/>
          <w:szCs w:val="22"/>
        </w:rPr>
        <w:tab/>
        <w:t>,</w:t>
      </w:r>
      <w:r w:rsidR="003F52ED" w:rsidRPr="003F52ED">
        <w:rPr>
          <w:rFonts w:ascii="Century Gothic" w:eastAsia="Times New Roman" w:hAnsi="Century Gothic"/>
          <w:color w:val="000000"/>
          <w:sz w:val="22"/>
          <w:szCs w:val="22"/>
        </w:rPr>
        <w:t xml:space="preserve"> </w:t>
      </w:r>
      <w:r w:rsidRPr="003F52ED">
        <w:rPr>
          <w:rFonts w:ascii="Century Gothic" w:hAnsi="Century Gothic"/>
          <w:color w:val="000000"/>
          <w:spacing w:val="4"/>
          <w:sz w:val="22"/>
          <w:szCs w:val="22"/>
        </w:rPr>
        <w:t>con sede in</w:t>
      </w:r>
      <w:r w:rsidRPr="003F52ED">
        <w:rPr>
          <w:rFonts w:ascii="Century Gothic" w:hAnsi="Century Gothic"/>
          <w:color w:val="000000"/>
          <w:sz w:val="22"/>
          <w:szCs w:val="22"/>
        </w:rPr>
        <w:tab/>
      </w:r>
      <w:r w:rsidRPr="003F52ED">
        <w:rPr>
          <w:rFonts w:ascii="Century Gothic" w:hAnsi="Century Gothic"/>
          <w:color w:val="000000"/>
          <w:spacing w:val="-1"/>
          <w:sz w:val="22"/>
          <w:szCs w:val="22"/>
        </w:rPr>
        <w:t xml:space="preserve">, </w:t>
      </w:r>
      <w:proofErr w:type="spellStart"/>
      <w:r w:rsidRPr="003F52ED">
        <w:rPr>
          <w:rFonts w:ascii="Century Gothic" w:hAnsi="Century Gothic"/>
          <w:color w:val="000000"/>
          <w:spacing w:val="-1"/>
          <w:sz w:val="22"/>
          <w:szCs w:val="22"/>
        </w:rPr>
        <w:t>Prov</w:t>
      </w:r>
      <w:proofErr w:type="spellEnd"/>
      <w:r w:rsidRPr="003F52ED">
        <w:rPr>
          <w:rFonts w:ascii="Century Gothic" w:hAnsi="Century Gothic"/>
          <w:color w:val="000000"/>
          <w:spacing w:val="-1"/>
          <w:sz w:val="22"/>
          <w:szCs w:val="22"/>
        </w:rPr>
        <w:t xml:space="preserve">. </w:t>
      </w:r>
      <w:r w:rsidRPr="003F52ED">
        <w:rPr>
          <w:rFonts w:ascii="Century Gothic" w:hAnsi="Century Gothic"/>
          <w:color w:val="000000"/>
          <w:sz w:val="22"/>
          <w:szCs w:val="22"/>
        </w:rPr>
        <w:tab/>
      </w:r>
      <w:r w:rsidRPr="003F52ED">
        <w:rPr>
          <w:rFonts w:ascii="Century Gothic" w:hAnsi="Century Gothic"/>
          <w:color w:val="000000"/>
          <w:spacing w:val="3"/>
          <w:sz w:val="22"/>
          <w:szCs w:val="22"/>
        </w:rPr>
        <w:t>, via</w:t>
      </w:r>
      <w:r w:rsidRPr="003F52ED">
        <w:rPr>
          <w:rFonts w:ascii="Century Gothic" w:hAnsi="Century Gothic"/>
          <w:color w:val="000000"/>
          <w:sz w:val="22"/>
          <w:szCs w:val="22"/>
        </w:rPr>
        <w:tab/>
      </w:r>
      <w:r w:rsidRPr="003F52ED">
        <w:rPr>
          <w:rFonts w:ascii="Century Gothic" w:hAnsi="Century Gothic"/>
          <w:color w:val="000000"/>
          <w:spacing w:val="1"/>
          <w:sz w:val="22"/>
          <w:szCs w:val="22"/>
        </w:rPr>
        <w:t xml:space="preserve">, n. </w:t>
      </w:r>
      <w:r w:rsidRPr="003F52ED">
        <w:rPr>
          <w:rFonts w:ascii="Century Gothic" w:hAnsi="Century Gothic"/>
          <w:color w:val="000000"/>
          <w:sz w:val="22"/>
          <w:szCs w:val="22"/>
        </w:rPr>
        <w:tab/>
        <w:t>,</w:t>
      </w:r>
    </w:p>
    <w:p w:rsidR="003F52ED" w:rsidRPr="003F52ED" w:rsidRDefault="00CE0583" w:rsidP="003F52ED">
      <w:pPr>
        <w:shd w:val="clear" w:color="auto" w:fill="FFFFFF"/>
        <w:tabs>
          <w:tab w:val="left" w:leader="underscore" w:pos="1454"/>
          <w:tab w:val="left" w:leader="underscore" w:pos="5645"/>
          <w:tab w:val="left" w:leader="underscore" w:pos="9168"/>
        </w:tabs>
        <w:spacing w:line="394" w:lineRule="exact"/>
        <w:ind w:left="29"/>
        <w:rPr>
          <w:rFonts w:ascii="Century Gothic" w:hAnsi="Century Gothic"/>
          <w:color w:val="000000"/>
          <w:spacing w:val="-4"/>
          <w:sz w:val="22"/>
          <w:szCs w:val="22"/>
        </w:rPr>
      </w:pPr>
      <w:proofErr w:type="spellStart"/>
      <w:r w:rsidRPr="003F52ED">
        <w:rPr>
          <w:rFonts w:ascii="Century Gothic" w:hAnsi="Century Gothic"/>
          <w:color w:val="000000"/>
          <w:spacing w:val="-16"/>
          <w:sz w:val="22"/>
          <w:szCs w:val="22"/>
        </w:rPr>
        <w:t>c</w:t>
      </w:r>
      <w:r w:rsidR="00DD4622" w:rsidRPr="003F52ED">
        <w:rPr>
          <w:rFonts w:ascii="Century Gothic" w:hAnsi="Century Gothic"/>
          <w:color w:val="000000"/>
          <w:spacing w:val="-16"/>
          <w:sz w:val="22"/>
          <w:szCs w:val="22"/>
        </w:rPr>
        <w:t>AP</w:t>
      </w:r>
      <w:proofErr w:type="spellEnd"/>
      <w:r w:rsidR="00DD4622" w:rsidRPr="003F52ED">
        <w:rPr>
          <w:rFonts w:ascii="Century Gothic" w:hAnsi="Century Gothic"/>
          <w:color w:val="000000"/>
          <w:sz w:val="22"/>
          <w:szCs w:val="22"/>
        </w:rPr>
        <w:tab/>
      </w:r>
      <w:r w:rsidR="00DD4622" w:rsidRPr="003F52ED">
        <w:rPr>
          <w:rFonts w:ascii="Century Gothic" w:hAnsi="Century Gothic"/>
          <w:color w:val="000000"/>
          <w:spacing w:val="-5"/>
          <w:sz w:val="22"/>
          <w:szCs w:val="22"/>
        </w:rPr>
        <w:t>, codice fiscale n.</w:t>
      </w:r>
      <w:r w:rsidR="00DD4622" w:rsidRPr="003F52ED">
        <w:rPr>
          <w:rFonts w:ascii="Century Gothic" w:hAnsi="Century Gothic"/>
          <w:color w:val="000000"/>
          <w:sz w:val="22"/>
          <w:szCs w:val="22"/>
        </w:rPr>
        <w:tab/>
      </w:r>
      <w:r w:rsidR="00DD4622" w:rsidRPr="003F52ED">
        <w:rPr>
          <w:rFonts w:ascii="Century Gothic" w:hAnsi="Century Gothic"/>
          <w:color w:val="000000"/>
          <w:spacing w:val="-5"/>
          <w:sz w:val="22"/>
          <w:szCs w:val="22"/>
        </w:rPr>
        <w:t>e partita IVA n.</w:t>
      </w:r>
      <w:r w:rsidR="00DD4622" w:rsidRPr="003F52ED">
        <w:rPr>
          <w:rFonts w:ascii="Century Gothic" w:hAnsi="Century Gothic"/>
          <w:color w:val="000000"/>
          <w:sz w:val="22"/>
          <w:szCs w:val="22"/>
        </w:rPr>
        <w:tab/>
        <w:t>,</w:t>
      </w:r>
      <w:r w:rsidR="003F52ED" w:rsidRPr="003F52E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DD4622" w:rsidRPr="003F52ED">
        <w:rPr>
          <w:rFonts w:ascii="Century Gothic" w:hAnsi="Century Gothic"/>
          <w:color w:val="000000"/>
          <w:spacing w:val="-4"/>
          <w:sz w:val="22"/>
          <w:szCs w:val="22"/>
        </w:rPr>
        <w:t>di   segu</w:t>
      </w:r>
      <w:r w:rsidR="003F52ED" w:rsidRPr="003F52ED">
        <w:rPr>
          <w:rFonts w:ascii="Century Gothic" w:hAnsi="Century Gothic"/>
          <w:color w:val="000000"/>
          <w:spacing w:val="-4"/>
          <w:sz w:val="22"/>
          <w:szCs w:val="22"/>
        </w:rPr>
        <w:t xml:space="preserve">ito   denominata   "impresa", ai  fini  </w:t>
      </w:r>
      <w:r w:rsidR="00DD4622" w:rsidRPr="003F52ED">
        <w:rPr>
          <w:rFonts w:ascii="Century Gothic" w:hAnsi="Century Gothic"/>
          <w:color w:val="000000"/>
          <w:spacing w:val="-4"/>
          <w:sz w:val="22"/>
          <w:szCs w:val="22"/>
        </w:rPr>
        <w:t xml:space="preserve">della </w:t>
      </w:r>
      <w:r w:rsidR="003F52ED" w:rsidRPr="003F52ED">
        <w:rPr>
          <w:rFonts w:ascii="Century Gothic" w:hAnsi="Century Gothic"/>
          <w:color w:val="000000"/>
          <w:spacing w:val="-4"/>
          <w:sz w:val="22"/>
          <w:szCs w:val="22"/>
        </w:rPr>
        <w:t xml:space="preserve"> partecipazione alla Gara a PROCEDURA APERTA </w:t>
      </w:r>
      <w:r w:rsidR="00DD4622" w:rsidRPr="003F52ED">
        <w:rPr>
          <w:rFonts w:ascii="Century Gothic" w:hAnsi="Century Gothic"/>
          <w:color w:val="000000"/>
          <w:spacing w:val="-4"/>
          <w:sz w:val="22"/>
          <w:szCs w:val="22"/>
        </w:rPr>
        <w:t xml:space="preserve"> </w:t>
      </w:r>
      <w:r w:rsidR="003F52ED" w:rsidRPr="003F52ED">
        <w:rPr>
          <w:rFonts w:ascii="Century Gothic" w:hAnsi="Century Gothic"/>
          <w:color w:val="000000"/>
          <w:spacing w:val="-4"/>
          <w:sz w:val="22"/>
          <w:szCs w:val="22"/>
        </w:rPr>
        <w:t xml:space="preserve">per l’affidamento del </w:t>
      </w:r>
      <w:r w:rsidR="003F52ED" w:rsidRPr="003F52ED">
        <w:rPr>
          <w:rFonts w:ascii="Century Gothic" w:hAnsi="Century Gothic" w:cs="Calibri"/>
          <w:bCs/>
          <w:iCs/>
          <w:sz w:val="22"/>
          <w:szCs w:val="22"/>
        </w:rPr>
        <w:t xml:space="preserve">servizio fiscale e tributario per la durata di 36 mesi eventualmente rinnovabile per ulteriori mesi 12 nei limiti dell’importo complessivo di € 162.000,00 + IVA – importo annuo € 37.5000,00 + IVA </w:t>
      </w:r>
      <w:r w:rsidR="00112CC5">
        <w:rPr>
          <w:rFonts w:ascii="Century Gothic" w:hAnsi="Century Gothic" w:cs="Calibri"/>
          <w:bCs/>
          <w:iCs/>
          <w:sz w:val="22"/>
          <w:szCs w:val="22"/>
        </w:rPr>
        <w:t>–</w:t>
      </w:r>
      <w:r w:rsidR="003F52ED" w:rsidRPr="003F52ED">
        <w:rPr>
          <w:rFonts w:ascii="Century Gothic" w:hAnsi="Century Gothic" w:cs="Calibri"/>
          <w:bCs/>
          <w:iCs/>
          <w:sz w:val="22"/>
          <w:szCs w:val="22"/>
        </w:rPr>
        <w:t xml:space="preserve"> CIG</w:t>
      </w:r>
      <w:r w:rsidR="00112CC5">
        <w:rPr>
          <w:rFonts w:ascii="Century Gothic" w:hAnsi="Century Gothic" w:cs="Calibri"/>
          <w:bCs/>
          <w:iCs/>
          <w:sz w:val="22"/>
          <w:szCs w:val="22"/>
        </w:rPr>
        <w:t xml:space="preserve"> 749611776F</w:t>
      </w:r>
      <w:bookmarkStart w:id="0" w:name="_GoBack"/>
      <w:bookmarkEnd w:id="0"/>
    </w:p>
    <w:p w:rsidR="00BD3005" w:rsidRPr="003F52ED" w:rsidRDefault="00DD4622">
      <w:pPr>
        <w:shd w:val="clear" w:color="auto" w:fill="FFFFFF"/>
        <w:spacing w:before="211"/>
        <w:ind w:left="14"/>
        <w:jc w:val="center"/>
        <w:rPr>
          <w:rFonts w:ascii="Century Gothic" w:hAnsi="Century Gothic"/>
          <w:sz w:val="22"/>
          <w:szCs w:val="22"/>
        </w:rPr>
      </w:pPr>
      <w:r w:rsidRPr="003F52ED">
        <w:rPr>
          <w:rFonts w:ascii="Century Gothic" w:hAnsi="Century Gothic"/>
          <w:b/>
          <w:bCs/>
          <w:color w:val="000000"/>
          <w:spacing w:val="-12"/>
          <w:sz w:val="22"/>
          <w:szCs w:val="22"/>
        </w:rPr>
        <w:t>OFFRE</w:t>
      </w:r>
    </w:p>
    <w:p w:rsidR="005964ED" w:rsidRPr="003F52ED" w:rsidRDefault="00DD4622" w:rsidP="003F52ED">
      <w:pPr>
        <w:shd w:val="clear" w:color="auto" w:fill="FFFFFF"/>
        <w:spacing w:before="134" w:line="394" w:lineRule="exact"/>
        <w:ind w:left="29" w:right="5"/>
        <w:jc w:val="both"/>
        <w:rPr>
          <w:rFonts w:ascii="Century Gothic" w:eastAsia="Times New Roman" w:hAnsi="Century Gothic"/>
          <w:b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52ED">
        <w:rPr>
          <w:rFonts w:ascii="Century Gothic" w:hAnsi="Century Gothic"/>
          <w:color w:val="000000"/>
          <w:spacing w:val="-4"/>
          <w:sz w:val="22"/>
          <w:szCs w:val="22"/>
        </w:rPr>
        <w:t xml:space="preserve">i prezzi unitari al netto dei ribassi offerti come </w:t>
      </w:r>
      <w:r w:rsidR="003F52ED" w:rsidRPr="003F52ED">
        <w:rPr>
          <w:rFonts w:ascii="Century Gothic" w:hAnsi="Century Gothic"/>
          <w:color w:val="000000"/>
          <w:spacing w:val="-4"/>
          <w:sz w:val="22"/>
          <w:szCs w:val="22"/>
        </w:rPr>
        <w:t xml:space="preserve">Di seguito </w:t>
      </w:r>
      <w:r w:rsidRPr="003F52ED">
        <w:rPr>
          <w:rFonts w:ascii="Century Gothic" w:hAnsi="Century Gothic"/>
          <w:color w:val="000000"/>
          <w:spacing w:val="-4"/>
          <w:sz w:val="22"/>
          <w:szCs w:val="22"/>
        </w:rPr>
        <w:t>per i</w:t>
      </w:r>
      <w:r w:rsidR="003F52ED" w:rsidRPr="003F52ED">
        <w:rPr>
          <w:rFonts w:ascii="Century Gothic" w:hAnsi="Century Gothic"/>
          <w:color w:val="000000"/>
          <w:spacing w:val="-4"/>
          <w:sz w:val="22"/>
          <w:szCs w:val="22"/>
        </w:rPr>
        <w:t>l</w:t>
      </w:r>
      <w:r w:rsidR="00CE0583" w:rsidRPr="003F52ED">
        <w:rPr>
          <w:rFonts w:ascii="Century Gothic" w:hAnsi="Century Gothic"/>
          <w:color w:val="000000"/>
          <w:spacing w:val="-4"/>
          <w:sz w:val="22"/>
          <w:szCs w:val="22"/>
        </w:rPr>
        <w:t xml:space="preserve"> servizio offerto </w:t>
      </w:r>
      <w:r w:rsidRPr="003F52ED">
        <w:rPr>
          <w:rFonts w:ascii="Century Gothic" w:hAnsi="Century Gothic"/>
          <w:color w:val="000000"/>
          <w:spacing w:val="-3"/>
          <w:sz w:val="22"/>
          <w:szCs w:val="22"/>
        </w:rPr>
        <w:t xml:space="preserve">e si impegna ad adempiere a tutte le obbligazioni previste nello Schema </w:t>
      </w:r>
      <w:r w:rsidRPr="003F52ED">
        <w:rPr>
          <w:rFonts w:ascii="Century Gothic" w:hAnsi="Century Gothic"/>
          <w:color w:val="000000"/>
          <w:spacing w:val="-5"/>
          <w:sz w:val="22"/>
          <w:szCs w:val="22"/>
        </w:rPr>
        <w:t>di Con</w:t>
      </w:r>
      <w:r w:rsidR="00A541A1" w:rsidRPr="003F52ED">
        <w:rPr>
          <w:rFonts w:ascii="Century Gothic" w:hAnsi="Century Gothic"/>
          <w:color w:val="000000"/>
          <w:spacing w:val="-5"/>
          <w:sz w:val="22"/>
          <w:szCs w:val="22"/>
        </w:rPr>
        <w:t>tratto</w:t>
      </w:r>
      <w:r w:rsidRPr="003F52ED">
        <w:rPr>
          <w:rFonts w:ascii="Century Gothic" w:hAnsi="Century Gothic"/>
          <w:color w:val="000000"/>
          <w:spacing w:val="-5"/>
          <w:sz w:val="22"/>
          <w:szCs w:val="22"/>
        </w:rPr>
        <w:t xml:space="preserve">, nel Capitolato Tecnico e negli altri atti della presente procedura. </w:t>
      </w:r>
      <w:r w:rsidRPr="003F52ED">
        <w:rPr>
          <w:rFonts w:ascii="Century Gothic" w:hAnsi="Century Gothic"/>
          <w:color w:val="000000"/>
          <w:spacing w:val="-3"/>
          <w:sz w:val="22"/>
          <w:szCs w:val="22"/>
        </w:rPr>
        <w:t xml:space="preserve">Inoltre, ai sensi e per gli effetti degli articoli 46 e 47 del D.P.R. 445/2000, consapevole delle </w:t>
      </w:r>
      <w:r w:rsidRPr="003F52ED">
        <w:rPr>
          <w:rFonts w:ascii="Century Gothic" w:hAnsi="Century Gothic"/>
          <w:color w:val="000000"/>
          <w:spacing w:val="-4"/>
          <w:sz w:val="22"/>
          <w:szCs w:val="22"/>
        </w:rPr>
        <w:t>conseguenze amministrative e delle responsabilit</w:t>
      </w:r>
      <w:r w:rsidRPr="003F52ED">
        <w:rPr>
          <w:rFonts w:ascii="Century Gothic" w:eastAsia="Times New Roman" w:hAnsi="Century Gothic"/>
          <w:color w:val="000000"/>
          <w:spacing w:val="-4"/>
          <w:sz w:val="22"/>
          <w:szCs w:val="22"/>
        </w:rPr>
        <w:t xml:space="preserve">à penali previste in caso di dichiarazioni mendaci e/o formazione od uso di atti falsi, nonché in caso di esibizione di atti contenenti dati non più corrispondenti a verità, previste dagli articoli 75 e 76 del medesimo Decreto, sotto la propria </w:t>
      </w:r>
      <w:r w:rsidRPr="003F52ED">
        <w:rPr>
          <w:rFonts w:ascii="Century Gothic" w:eastAsia="Times New Roman" w:hAnsi="Century Gothic"/>
          <w:color w:val="000000"/>
          <w:spacing w:val="-5"/>
          <w:sz w:val="22"/>
          <w:szCs w:val="22"/>
        </w:rPr>
        <w:t>responsabilità</w:t>
      </w:r>
      <w:r w:rsidR="00CE0583" w:rsidRPr="003F52ED">
        <w:rPr>
          <w:rFonts w:ascii="Century Gothic" w:eastAsia="Times New Roman" w:hAnsi="Century Gothic"/>
          <w:color w:val="000000"/>
          <w:spacing w:val="-5"/>
          <w:sz w:val="22"/>
          <w:szCs w:val="22"/>
        </w:rPr>
        <w:t xml:space="preserve"> </w:t>
      </w:r>
      <w:r w:rsidR="003F52ED" w:rsidRPr="003F52ED">
        <w:rPr>
          <w:rFonts w:ascii="Century Gothic" w:eastAsia="Times New Roman" w:hAnsi="Century Gothic"/>
          <w:b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3F52ED" w:rsidRDefault="003F52ED" w:rsidP="00CE0583">
      <w:pPr>
        <w:widowControl/>
        <w:tabs>
          <w:tab w:val="left" w:pos="7950"/>
        </w:tabs>
        <w:autoSpaceDE/>
        <w:autoSpaceDN/>
        <w:adjustRightInd/>
        <w:jc w:val="both"/>
        <w:rPr>
          <w:rFonts w:ascii="Century Gothic" w:hAnsi="Century Gothic"/>
          <w:color w:val="000000"/>
          <w:spacing w:val="-5"/>
          <w:sz w:val="22"/>
          <w:szCs w:val="22"/>
        </w:rPr>
      </w:pPr>
    </w:p>
    <w:p w:rsidR="00CE0583" w:rsidRPr="003F52ED" w:rsidRDefault="00CE0583" w:rsidP="00CE0583">
      <w:pPr>
        <w:widowControl/>
        <w:tabs>
          <w:tab w:val="left" w:pos="7950"/>
        </w:tabs>
        <w:autoSpaceDE/>
        <w:autoSpaceDN/>
        <w:adjustRightInd/>
        <w:jc w:val="both"/>
        <w:rPr>
          <w:rFonts w:ascii="Century Gothic" w:hAnsi="Century Gothic"/>
          <w:b/>
          <w:color w:val="000000"/>
          <w:spacing w:val="-5"/>
          <w:sz w:val="24"/>
          <w:szCs w:val="24"/>
        </w:rPr>
      </w:pPr>
      <w:r w:rsidRPr="003F52ED">
        <w:rPr>
          <w:rFonts w:ascii="Century Gothic" w:hAnsi="Century Gothic"/>
          <w:b/>
          <w:color w:val="000000"/>
          <w:spacing w:val="-5"/>
          <w:sz w:val="24"/>
          <w:szCs w:val="24"/>
        </w:rPr>
        <w:t>Canone unitario mensile posticipato (Iva esclusa dovuta a norma di legge)  in cifre _________________…in lettere __________________________________________</w:t>
      </w:r>
    </w:p>
    <w:p w:rsidR="005964ED" w:rsidRDefault="005964ED" w:rsidP="003F52ED">
      <w:pPr>
        <w:widowControl/>
        <w:tabs>
          <w:tab w:val="left" w:pos="7950"/>
        </w:tabs>
        <w:autoSpaceDE/>
        <w:autoSpaceDN/>
        <w:adjustRightInd/>
        <w:spacing w:line="360" w:lineRule="auto"/>
        <w:jc w:val="both"/>
        <w:rPr>
          <w:rFonts w:ascii="Century Gothic" w:hAnsi="Century Gothic"/>
          <w:b/>
          <w:color w:val="000000"/>
          <w:spacing w:val="-5"/>
          <w:sz w:val="24"/>
          <w:szCs w:val="24"/>
        </w:rPr>
      </w:pPr>
      <w:r w:rsidRPr="003F52ED">
        <w:rPr>
          <w:rFonts w:ascii="Century Gothic" w:hAnsi="Century Gothic"/>
          <w:b/>
          <w:color w:val="000000"/>
          <w:spacing w:val="-5"/>
          <w:sz w:val="24"/>
          <w:szCs w:val="24"/>
        </w:rPr>
        <w:t>Il prezzo comple</w:t>
      </w:r>
      <w:r w:rsidR="00CE0583" w:rsidRPr="003F52ED">
        <w:rPr>
          <w:rFonts w:ascii="Century Gothic" w:hAnsi="Century Gothic"/>
          <w:b/>
          <w:color w:val="000000"/>
          <w:spacing w:val="-5"/>
          <w:sz w:val="24"/>
          <w:szCs w:val="24"/>
        </w:rPr>
        <w:t xml:space="preserve">ssivo per la durata dell’affidamento </w:t>
      </w:r>
      <w:r w:rsidR="003F52ED" w:rsidRPr="003F52ED">
        <w:rPr>
          <w:rFonts w:ascii="Century Gothic" w:hAnsi="Century Gothic"/>
          <w:b/>
          <w:color w:val="000000"/>
          <w:spacing w:val="-5"/>
          <w:sz w:val="24"/>
          <w:szCs w:val="24"/>
        </w:rPr>
        <w:t>(36 + 12 mesi ) pari in cifre _____________________________ in lettere __________________________________</w:t>
      </w:r>
      <w:r w:rsidR="00AE0C3A">
        <w:rPr>
          <w:rFonts w:ascii="Century Gothic" w:hAnsi="Century Gothic"/>
          <w:b/>
          <w:color w:val="000000"/>
          <w:spacing w:val="-5"/>
          <w:sz w:val="24"/>
          <w:szCs w:val="24"/>
        </w:rPr>
        <w:t>.</w:t>
      </w:r>
    </w:p>
    <w:p w:rsidR="00AE0C3A" w:rsidRDefault="00AE0C3A" w:rsidP="003F52ED">
      <w:pPr>
        <w:widowControl/>
        <w:tabs>
          <w:tab w:val="left" w:pos="7950"/>
        </w:tabs>
        <w:autoSpaceDE/>
        <w:autoSpaceDN/>
        <w:adjustRightInd/>
        <w:spacing w:line="360" w:lineRule="auto"/>
        <w:jc w:val="both"/>
        <w:rPr>
          <w:rFonts w:ascii="Century Gothic" w:hAnsi="Century Gothic"/>
          <w:b/>
          <w:color w:val="000000"/>
          <w:spacing w:val="-5"/>
          <w:sz w:val="24"/>
          <w:szCs w:val="24"/>
        </w:rPr>
      </w:pPr>
      <w:r>
        <w:rPr>
          <w:rFonts w:ascii="Century Gothic" w:hAnsi="Century Gothic"/>
          <w:b/>
          <w:color w:val="000000"/>
          <w:spacing w:val="-5"/>
          <w:sz w:val="24"/>
          <w:szCs w:val="24"/>
        </w:rPr>
        <w:t>La stima dei costi aziendali per la sicurezza è pari a € ____________________ ai sensi dell’art. 95 comma 10 del codice.</w:t>
      </w:r>
    </w:p>
    <w:p w:rsidR="005964ED" w:rsidRPr="003F52ED" w:rsidRDefault="005964ED" w:rsidP="005964ED">
      <w:pPr>
        <w:widowControl/>
        <w:tabs>
          <w:tab w:val="left" w:pos="7950"/>
        </w:tabs>
        <w:autoSpaceDE/>
        <w:autoSpaceDN/>
        <w:adjustRightInd/>
        <w:jc w:val="center"/>
        <w:rPr>
          <w:rFonts w:ascii="Century Gothic" w:hAnsi="Century Gothic"/>
          <w:color w:val="000000"/>
          <w:spacing w:val="-5"/>
          <w:sz w:val="22"/>
          <w:szCs w:val="22"/>
        </w:rPr>
      </w:pPr>
      <w:r w:rsidRPr="003F52ED">
        <w:rPr>
          <w:rFonts w:ascii="Century Gothic" w:hAnsi="Century Gothic"/>
          <w:color w:val="000000"/>
          <w:spacing w:val="-5"/>
          <w:sz w:val="22"/>
          <w:szCs w:val="22"/>
        </w:rPr>
        <w:t>Timbro e firma del Legale/i rappresentante/i</w:t>
      </w:r>
    </w:p>
    <w:p w:rsidR="005964ED" w:rsidRPr="003F52ED" w:rsidRDefault="005964ED" w:rsidP="005964ED">
      <w:pPr>
        <w:widowControl/>
        <w:tabs>
          <w:tab w:val="left" w:pos="7950"/>
        </w:tabs>
        <w:autoSpaceDE/>
        <w:autoSpaceDN/>
        <w:adjustRightInd/>
        <w:jc w:val="center"/>
        <w:rPr>
          <w:rFonts w:ascii="Century Gothic" w:hAnsi="Century Gothic"/>
          <w:color w:val="000000"/>
          <w:spacing w:val="-5"/>
          <w:sz w:val="22"/>
          <w:szCs w:val="22"/>
        </w:rPr>
      </w:pPr>
    </w:p>
    <w:p w:rsidR="00A541A1" w:rsidRPr="003F52ED" w:rsidRDefault="003F52ED" w:rsidP="003F52ED">
      <w:pPr>
        <w:widowControl/>
        <w:tabs>
          <w:tab w:val="left" w:pos="7950"/>
        </w:tabs>
        <w:autoSpaceDE/>
        <w:autoSpaceDN/>
        <w:adjustRightInd/>
        <w:rPr>
          <w:rFonts w:ascii="Century Gothic" w:hAnsi="Century Gothic"/>
          <w:color w:val="000000"/>
          <w:spacing w:val="-5"/>
          <w:sz w:val="22"/>
          <w:szCs w:val="22"/>
        </w:rPr>
      </w:pPr>
      <w:r w:rsidRPr="003F52ED">
        <w:rPr>
          <w:rFonts w:ascii="Century Gothic" w:hAnsi="Century Gothic"/>
          <w:color w:val="000000"/>
          <w:spacing w:val="-5"/>
          <w:sz w:val="22"/>
          <w:szCs w:val="22"/>
        </w:rPr>
        <w:t>A</w:t>
      </w:r>
      <w:r w:rsidR="00A541A1" w:rsidRPr="003F52ED">
        <w:rPr>
          <w:rFonts w:ascii="Century Gothic" w:hAnsi="Century Gothic"/>
          <w:i/>
          <w:iCs/>
          <w:color w:val="000000"/>
          <w:spacing w:val="1"/>
          <w:sz w:val="22"/>
          <w:szCs w:val="22"/>
        </w:rPr>
        <w:t>VVERTENZE</w:t>
      </w:r>
    </w:p>
    <w:p w:rsidR="00A541A1" w:rsidRPr="003F52ED" w:rsidRDefault="00A541A1" w:rsidP="00A541A1">
      <w:pPr>
        <w:shd w:val="clear" w:color="auto" w:fill="FFFFFF"/>
        <w:spacing w:before="149" w:line="394" w:lineRule="exact"/>
        <w:ind w:right="5"/>
        <w:jc w:val="both"/>
        <w:rPr>
          <w:rFonts w:ascii="Century Gothic" w:eastAsia="Times New Roman" w:hAnsi="Century Gothic"/>
          <w:i/>
          <w:iCs/>
          <w:color w:val="000000"/>
          <w:spacing w:val="-1"/>
          <w:sz w:val="22"/>
          <w:szCs w:val="22"/>
        </w:rPr>
      </w:pPr>
      <w:r w:rsidRPr="003F52ED">
        <w:rPr>
          <w:rFonts w:ascii="Century Gothic" w:hAnsi="Century Gothic"/>
          <w:i/>
          <w:iCs/>
          <w:color w:val="000000"/>
          <w:spacing w:val="2"/>
          <w:sz w:val="22"/>
          <w:szCs w:val="22"/>
        </w:rPr>
        <w:t xml:space="preserve">Le dichiarazioni sopra riportate, ai sensi dell'articolo 38 del D.P.R. 445/2000, devono essere </w:t>
      </w:r>
      <w:r w:rsidRPr="003F52ED">
        <w:rPr>
          <w:rFonts w:ascii="Century Gothic" w:hAnsi="Century Gothic"/>
          <w:i/>
          <w:iCs/>
          <w:color w:val="000000"/>
          <w:spacing w:val="7"/>
          <w:sz w:val="22"/>
          <w:szCs w:val="22"/>
        </w:rPr>
        <w:t>prodotte unitamente a copia fotostatica non autenticata di un documento di identit</w:t>
      </w:r>
      <w:r w:rsidRPr="003F52ED">
        <w:rPr>
          <w:rFonts w:ascii="Century Gothic" w:eastAsia="Times New Roman" w:hAnsi="Century Gothic"/>
          <w:i/>
          <w:iCs/>
          <w:color w:val="000000"/>
          <w:spacing w:val="7"/>
          <w:sz w:val="22"/>
          <w:szCs w:val="22"/>
        </w:rPr>
        <w:t xml:space="preserve">à del </w:t>
      </w:r>
      <w:r w:rsidRPr="003F52ED">
        <w:rPr>
          <w:rFonts w:ascii="Century Gothic" w:eastAsia="Times New Roman" w:hAnsi="Century Gothic"/>
          <w:i/>
          <w:iCs/>
          <w:color w:val="000000"/>
          <w:spacing w:val="-1"/>
          <w:sz w:val="22"/>
          <w:szCs w:val="22"/>
        </w:rPr>
        <w:t>sottoscrittore in corso di validità.</w:t>
      </w:r>
    </w:p>
    <w:sectPr w:rsidR="00A541A1" w:rsidRPr="003F52ED" w:rsidSect="00CE0583">
      <w:headerReference w:type="default" r:id="rId9"/>
      <w:pgSz w:w="16834" w:h="11909" w:orient="landscape"/>
      <w:pgMar w:top="1701" w:right="1037" w:bottom="994" w:left="36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1F" w:rsidRDefault="008B451F" w:rsidP="0004401B">
      <w:r>
        <w:separator/>
      </w:r>
    </w:p>
  </w:endnote>
  <w:endnote w:type="continuationSeparator" w:id="0">
    <w:p w:rsidR="008B451F" w:rsidRDefault="008B451F" w:rsidP="0004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1F" w:rsidRDefault="008B451F" w:rsidP="0004401B">
      <w:r>
        <w:separator/>
      </w:r>
    </w:p>
  </w:footnote>
  <w:footnote w:type="continuationSeparator" w:id="0">
    <w:p w:rsidR="008B451F" w:rsidRDefault="008B451F" w:rsidP="0004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1B" w:rsidRPr="003F52ED" w:rsidRDefault="001A1ECA" w:rsidP="003F52ED">
    <w:pPr>
      <w:pStyle w:val="Intestazione"/>
      <w:ind w:left="-2694" w:firstLine="3120"/>
      <w:jc w:val="right"/>
      <w:rPr>
        <w:rFonts w:ascii="Century Gothic" w:hAnsi="Century Gothic"/>
      </w:rPr>
    </w:pPr>
    <w:r w:rsidRPr="003F52ED">
      <w:rPr>
        <w:rFonts w:ascii="Century Gothic" w:hAnsi="Century Gothic"/>
        <w:noProof/>
      </w:rPr>
      <w:drawing>
        <wp:anchor distT="0" distB="0" distL="114300" distR="114300" simplePos="0" relativeHeight="251659264" behindDoc="1" locked="0" layoutInCell="1" allowOverlap="1" wp14:anchorId="5958FA29" wp14:editId="4581E03E">
          <wp:simplePos x="0" y="0"/>
          <wp:positionH relativeFrom="column">
            <wp:posOffset>-116205</wp:posOffset>
          </wp:positionH>
          <wp:positionV relativeFrom="paragraph">
            <wp:posOffset>-390374</wp:posOffset>
          </wp:positionV>
          <wp:extent cx="7553960" cy="1800225"/>
          <wp:effectExtent l="0" t="0" r="889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002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2ED" w:rsidRPr="003F52ED">
      <w:rPr>
        <w:rFonts w:ascii="Century Gothic" w:hAnsi="Century Gothic"/>
      </w:rPr>
      <w:t>ALLEGATO 3 – schema offerta economica</w:t>
    </w:r>
  </w:p>
  <w:p w:rsidR="001A1ECA" w:rsidRDefault="001A1ECA" w:rsidP="003A0C07">
    <w:pPr>
      <w:pStyle w:val="Intestazione"/>
      <w:ind w:left="-2694" w:firstLine="2694"/>
    </w:pPr>
  </w:p>
  <w:p w:rsidR="001A1ECA" w:rsidRDefault="001A1ECA" w:rsidP="003A0C07">
    <w:pPr>
      <w:pStyle w:val="Intestazione"/>
      <w:ind w:left="-2694" w:firstLine="2694"/>
    </w:pPr>
  </w:p>
  <w:p w:rsidR="001A1ECA" w:rsidRDefault="001A1ECA" w:rsidP="003A0C07">
    <w:pPr>
      <w:pStyle w:val="Intestazione"/>
      <w:ind w:left="-2694" w:firstLine="2694"/>
    </w:pPr>
  </w:p>
  <w:p w:rsidR="001A1ECA" w:rsidRDefault="001A1ECA" w:rsidP="003A0C07">
    <w:pPr>
      <w:pStyle w:val="Intestazione"/>
      <w:ind w:left="-2694" w:firstLine="2694"/>
    </w:pPr>
  </w:p>
  <w:p w:rsidR="0004401B" w:rsidRDefault="000440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C24"/>
    <w:multiLevelType w:val="hybridMultilevel"/>
    <w:tmpl w:val="3D94B2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22"/>
    <w:rsid w:val="0004401B"/>
    <w:rsid w:val="00102677"/>
    <w:rsid w:val="00112CC5"/>
    <w:rsid w:val="001A1ECA"/>
    <w:rsid w:val="001A380A"/>
    <w:rsid w:val="00215098"/>
    <w:rsid w:val="00252735"/>
    <w:rsid w:val="003331AF"/>
    <w:rsid w:val="00384AE9"/>
    <w:rsid w:val="003A0C07"/>
    <w:rsid w:val="003C7EC2"/>
    <w:rsid w:val="003E493A"/>
    <w:rsid w:val="003F52ED"/>
    <w:rsid w:val="004019EB"/>
    <w:rsid w:val="004E5455"/>
    <w:rsid w:val="00593F70"/>
    <w:rsid w:val="005964ED"/>
    <w:rsid w:val="005E5BC6"/>
    <w:rsid w:val="008B451F"/>
    <w:rsid w:val="009405D2"/>
    <w:rsid w:val="009E0215"/>
    <w:rsid w:val="00A46982"/>
    <w:rsid w:val="00A541A1"/>
    <w:rsid w:val="00A636C5"/>
    <w:rsid w:val="00AE0C3A"/>
    <w:rsid w:val="00BA6271"/>
    <w:rsid w:val="00BD0076"/>
    <w:rsid w:val="00BD3005"/>
    <w:rsid w:val="00CA2CFA"/>
    <w:rsid w:val="00CA7235"/>
    <w:rsid w:val="00CE0583"/>
    <w:rsid w:val="00DD4622"/>
    <w:rsid w:val="00E071F9"/>
    <w:rsid w:val="00E96DD5"/>
    <w:rsid w:val="00F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0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0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40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01B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440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01B"/>
    <w:rPr>
      <w:rFonts w:ascii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A6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0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0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40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01B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440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01B"/>
    <w:rPr>
      <w:rFonts w:ascii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A6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F6A6-C12C-4BD4-9654-C5100AB6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Santelli</dc:creator>
  <cp:lastModifiedBy>Patrizia Derasmo</cp:lastModifiedBy>
  <cp:revision>6</cp:revision>
  <cp:lastPrinted>2018-05-28T11:54:00Z</cp:lastPrinted>
  <dcterms:created xsi:type="dcterms:W3CDTF">2018-03-27T11:22:00Z</dcterms:created>
  <dcterms:modified xsi:type="dcterms:W3CDTF">2018-07-02T14:24:00Z</dcterms:modified>
</cp:coreProperties>
</file>